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1ABF" w14:textId="504E398C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>SP</w:t>
      </w:r>
      <w:r w:rsidR="007711E0">
        <w:rPr>
          <w:rFonts w:asciiTheme="majorHAnsi" w:hAnsiTheme="majorHAnsi"/>
          <w:sz w:val="22"/>
          <w:szCs w:val="22"/>
        </w:rPr>
        <w:t>O</w:t>
      </w:r>
      <w:r w:rsidRPr="00C42C33">
        <w:rPr>
          <w:rFonts w:asciiTheme="majorHAnsi" w:hAnsiTheme="majorHAnsi"/>
          <w:sz w:val="22"/>
          <w:szCs w:val="22"/>
        </w:rPr>
        <w:t>ROČILO ZA JAVNO</w:t>
      </w:r>
      <w:r w:rsidR="001A7F32" w:rsidRPr="00C42C33">
        <w:rPr>
          <w:rFonts w:asciiTheme="majorHAnsi" w:hAnsiTheme="majorHAnsi"/>
          <w:sz w:val="22"/>
          <w:szCs w:val="22"/>
        </w:rPr>
        <w:t>S</w:t>
      </w:r>
      <w:r w:rsidRPr="00C42C33">
        <w:rPr>
          <w:rFonts w:asciiTheme="majorHAnsi" w:hAnsiTheme="majorHAnsi"/>
          <w:sz w:val="22"/>
          <w:szCs w:val="22"/>
        </w:rPr>
        <w:t>T</w:t>
      </w:r>
    </w:p>
    <w:p w14:paraId="7C84B431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2DCC4BD9" w14:textId="77777777" w:rsidR="00232792" w:rsidRPr="00232792" w:rsidRDefault="00232792" w:rsidP="00232792">
      <w:pPr>
        <w:spacing w:line="276" w:lineRule="auto"/>
        <w:rPr>
          <w:rFonts w:asciiTheme="majorHAnsi" w:hAnsiTheme="majorHAnsi" w:cs="Times New Roman"/>
          <w:b/>
          <w:sz w:val="44"/>
          <w:szCs w:val="44"/>
        </w:rPr>
      </w:pPr>
      <w:r w:rsidRPr="00232792">
        <w:rPr>
          <w:rFonts w:asciiTheme="majorHAnsi" w:hAnsiTheme="majorHAnsi" w:cs="Times New Roman"/>
          <w:b/>
          <w:sz w:val="44"/>
          <w:szCs w:val="44"/>
        </w:rPr>
        <w:t>»</w:t>
      </w:r>
      <w:proofErr w:type="spellStart"/>
      <w:r w:rsidRPr="00232792">
        <w:rPr>
          <w:rFonts w:asciiTheme="majorHAnsi" w:hAnsiTheme="majorHAnsi" w:cs="Times New Roman"/>
          <w:b/>
          <w:sz w:val="44"/>
          <w:szCs w:val="44"/>
        </w:rPr>
        <w:t>Igrajte</w:t>
      </w:r>
      <w:proofErr w:type="spellEnd"/>
      <w:r w:rsidRPr="00232792">
        <w:rPr>
          <w:rFonts w:asciiTheme="majorHAnsi" w:hAnsiTheme="majorHAnsi" w:cs="Times New Roman"/>
          <w:b/>
          <w:sz w:val="44"/>
          <w:szCs w:val="44"/>
        </w:rPr>
        <w:t xml:space="preserve"> se, </w:t>
      </w:r>
      <w:proofErr w:type="spellStart"/>
      <w:r w:rsidRPr="00232792">
        <w:rPr>
          <w:rFonts w:asciiTheme="majorHAnsi" w:hAnsiTheme="majorHAnsi" w:cs="Times New Roman"/>
          <w:b/>
          <w:sz w:val="44"/>
          <w:szCs w:val="44"/>
        </w:rPr>
        <w:t>igrajte</w:t>
      </w:r>
      <w:proofErr w:type="spellEnd"/>
      <w:r w:rsidRPr="00232792">
        <w:rPr>
          <w:rFonts w:asciiTheme="majorHAnsi" w:hAnsiTheme="majorHAnsi" w:cs="Times New Roman"/>
          <w:b/>
          <w:sz w:val="44"/>
          <w:szCs w:val="44"/>
        </w:rPr>
        <w:t xml:space="preserve"> se, </w:t>
      </w:r>
      <w:proofErr w:type="spellStart"/>
      <w:r w:rsidRPr="00232792">
        <w:rPr>
          <w:rFonts w:asciiTheme="majorHAnsi" w:hAnsiTheme="majorHAnsi" w:cs="Times New Roman"/>
          <w:b/>
          <w:sz w:val="44"/>
          <w:szCs w:val="44"/>
        </w:rPr>
        <w:t>igrajte</w:t>
      </w:r>
      <w:proofErr w:type="spellEnd"/>
      <w:r w:rsidRPr="00232792">
        <w:rPr>
          <w:rFonts w:asciiTheme="majorHAnsi" w:hAnsiTheme="majorHAnsi" w:cs="Times New Roman"/>
          <w:b/>
          <w:sz w:val="44"/>
          <w:szCs w:val="44"/>
        </w:rPr>
        <w:t xml:space="preserve"> se</w:t>
      </w:r>
      <w:proofErr w:type="gramStart"/>
      <w:r w:rsidRPr="00232792">
        <w:rPr>
          <w:rFonts w:asciiTheme="majorHAnsi" w:hAnsiTheme="majorHAnsi" w:cs="Times New Roman"/>
          <w:b/>
          <w:sz w:val="44"/>
          <w:szCs w:val="44"/>
        </w:rPr>
        <w:t>!«</w:t>
      </w:r>
      <w:proofErr w:type="gramEnd"/>
    </w:p>
    <w:p w14:paraId="3B558249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166A8F04" w14:textId="303A226E" w:rsidR="002F67E3" w:rsidRPr="007711E0" w:rsidRDefault="002F67E3" w:rsidP="007711E0">
      <w:pPr>
        <w:shd w:val="clear" w:color="auto" w:fill="EAF1DD" w:themeFill="accent3" w:themeFillTint="33"/>
        <w:spacing w:line="36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Velenje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, </w:t>
      </w:r>
      <w:r w:rsidR="00642F0C">
        <w:rPr>
          <w:rFonts w:asciiTheme="majorHAnsi" w:hAnsiTheme="majorHAnsi"/>
          <w:sz w:val="22"/>
          <w:szCs w:val="22"/>
        </w:rPr>
        <w:t>2</w:t>
      </w:r>
      <w:r w:rsidR="00232792">
        <w:rPr>
          <w:rFonts w:asciiTheme="majorHAnsi" w:hAnsiTheme="majorHAnsi"/>
          <w:sz w:val="22"/>
          <w:szCs w:val="22"/>
        </w:rPr>
        <w:t>4</w:t>
      </w:r>
      <w:r w:rsidRPr="00C42C33">
        <w:rPr>
          <w:rFonts w:asciiTheme="majorHAnsi" w:hAnsiTheme="majorHAnsi"/>
          <w:sz w:val="22"/>
          <w:szCs w:val="22"/>
        </w:rPr>
        <w:t>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23A14" w:rsidRPr="00C42C33">
        <w:rPr>
          <w:rFonts w:asciiTheme="majorHAnsi" w:hAnsiTheme="majorHAnsi"/>
          <w:sz w:val="22"/>
          <w:szCs w:val="22"/>
        </w:rPr>
        <w:t>s</w:t>
      </w:r>
      <w:r w:rsidR="00C75040">
        <w:rPr>
          <w:rFonts w:asciiTheme="majorHAnsi" w:hAnsiTheme="majorHAnsi"/>
          <w:sz w:val="22"/>
          <w:szCs w:val="22"/>
        </w:rPr>
        <w:t>eptember</w:t>
      </w:r>
      <w:proofErr w:type="spellEnd"/>
      <w:r w:rsidR="00C75040">
        <w:rPr>
          <w:rFonts w:asciiTheme="majorHAnsi" w:hAnsiTheme="majorHAnsi"/>
          <w:sz w:val="22"/>
          <w:szCs w:val="22"/>
        </w:rPr>
        <w:t xml:space="preserve"> 2014 –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Jubilejni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Pikin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festival je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včeraj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obiskala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častna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pokroviteljica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Darja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Groznik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– Na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podelitvi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Pikine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bralne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značke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je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gostoval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Andrej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Rozman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-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Roza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–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Večer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je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popestrila</w:t>
      </w:r>
      <w:proofErr w:type="spellEnd"/>
      <w:r w:rsidR="00232792" w:rsidRPr="00232792">
        <w:rPr>
          <w:rFonts w:asciiTheme="majorHAnsi" w:hAnsiTheme="majorHAnsi" w:cs="Times New Roman"/>
          <w:b/>
          <w:sz w:val="22"/>
          <w:szCs w:val="22"/>
        </w:rPr>
        <w:t xml:space="preserve"> Andreja </w:t>
      </w:r>
      <w:proofErr w:type="spellStart"/>
      <w:r w:rsidR="00232792" w:rsidRPr="00232792">
        <w:rPr>
          <w:rFonts w:asciiTheme="majorHAnsi" w:hAnsiTheme="majorHAnsi" w:cs="Times New Roman"/>
          <w:b/>
          <w:sz w:val="22"/>
          <w:szCs w:val="22"/>
        </w:rPr>
        <w:t>Zupančič</w:t>
      </w:r>
      <w:proofErr w:type="spellEnd"/>
    </w:p>
    <w:p w14:paraId="2C8AF3E3" w14:textId="77777777" w:rsidR="007711E0" w:rsidRPr="00C42C33" w:rsidRDefault="007711E0" w:rsidP="007711E0">
      <w:pPr>
        <w:shd w:val="clear" w:color="auto" w:fill="EAF1DD" w:themeFill="accent3" w:themeFillTint="33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7A63F65" w14:textId="77777777" w:rsidR="00232792" w:rsidRPr="00232792" w:rsidRDefault="00232792" w:rsidP="00232792">
      <w:pPr>
        <w:spacing w:line="276" w:lineRule="auto"/>
        <w:jc w:val="center"/>
        <w:rPr>
          <w:rFonts w:asciiTheme="majorHAnsi" w:hAnsiTheme="majorHAnsi" w:cs="Times New Roman"/>
          <w:sz w:val="22"/>
          <w:szCs w:val="22"/>
        </w:rPr>
      </w:pPr>
    </w:p>
    <w:p w14:paraId="0A091E3B" w14:textId="77777777" w:rsidR="00232792" w:rsidRPr="00232792" w:rsidRDefault="00232792" w:rsidP="00232792">
      <w:pPr>
        <w:spacing w:line="276" w:lineRule="auto"/>
        <w:jc w:val="center"/>
        <w:rPr>
          <w:rFonts w:asciiTheme="majorHAnsi" w:hAnsiTheme="majorHAnsi" w:cs="Times New Roman"/>
          <w:sz w:val="22"/>
          <w:szCs w:val="22"/>
        </w:rPr>
      </w:pPr>
    </w:p>
    <w:p w14:paraId="1AD9679F" w14:textId="4147A3A9" w:rsidR="00232792" w:rsidRP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Dogodivščine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izjemne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deklice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Pike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Nogavičke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že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25 let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navdušujejo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organizatorje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največjega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otroškega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festivala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nas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iščejo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nove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izzive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male Pike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gusarje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tem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jim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pomagajo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častne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pokroviteljice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letos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predsednica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Zveze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prijateljev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mladine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Slovenije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novinarka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urednica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Darja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Groznik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 »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otroci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pravico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se</w:t>
      </w:r>
      <w:proofErr w:type="gramStart"/>
      <w:r w:rsidRPr="00232792">
        <w:rPr>
          <w:rFonts w:asciiTheme="majorHAnsi" w:hAnsiTheme="majorHAnsi" w:cs="Times New Roman"/>
          <w:sz w:val="22"/>
          <w:szCs w:val="22"/>
        </w:rPr>
        <w:t>,«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povedala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prijateljica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včeraj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zvečer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prejela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plaketo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zavezala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bi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navezo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ohranjala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tudi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27.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septembru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festival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konča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lepotilnici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najprej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dobila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pegice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nato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ogledala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ustvarjalne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delavnice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razstave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Mestni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hiši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Pika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jo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povabila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Bosi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ogled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vil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Zemljank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Indijanskega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tabora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kjer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pokusila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prvi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letošnji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kostanj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Ob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Velenjskem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jezeru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sprehodili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mimo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Mednarodnega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tabora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do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Zelenega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kjer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zvečer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pela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Andreja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Zupančič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pa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skozi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mesto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mimo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Pleničkarnice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Čalapinkarnice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do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gusarske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ladje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seveda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vile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Čira-Čara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r>
        <w:rPr>
          <w:rFonts w:asciiTheme="majorHAnsi" w:hAnsiTheme="majorHAnsi" w:cs="Times New Roman"/>
          <w:sz w:val="22"/>
          <w:szCs w:val="22"/>
        </w:rPr>
        <w:br/>
      </w:r>
    </w:p>
    <w:p w14:paraId="2168FC5B" w14:textId="77777777" w:rsidR="00232792" w:rsidRP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gramStart"/>
      <w:r w:rsidRPr="00232792">
        <w:rPr>
          <w:rFonts w:asciiTheme="majorHAnsi" w:hAnsiTheme="majorHAnsi" w:cs="Times New Roman"/>
          <w:sz w:val="22"/>
          <w:szCs w:val="22"/>
        </w:rPr>
        <w:t xml:space="preserve">Darja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Groznik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odraščala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Višnji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Gori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kjer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preživela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krasno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otroštvo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»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Ko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lahko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marsikaj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privoščiš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Radoživost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blizu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Ko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odrasteš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pa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marsikaj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nekoliko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drugače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Zato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svojih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najljubših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knjig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torej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Pike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Nogavičke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najbolj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zapomnila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misel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: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ljuba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kroglica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pregelk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nikdar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nočem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biti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velk</w:t>
      </w:r>
      <w:proofErr w:type="spellEnd"/>
      <w:proofErr w:type="gramStart"/>
      <w:r w:rsidRPr="00232792">
        <w:rPr>
          <w:rFonts w:asciiTheme="majorHAnsi" w:hAnsiTheme="majorHAnsi" w:cs="Times New Roman"/>
          <w:sz w:val="22"/>
          <w:szCs w:val="22"/>
        </w:rPr>
        <w:t>!«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Opozarja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de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enkratno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razvija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nima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druge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možnosti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zato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pomembno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razvija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tukaj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zdaj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 w:rsidRPr="00232792">
        <w:rPr>
          <w:rFonts w:asciiTheme="majorHAnsi" w:hAnsiTheme="majorHAnsi" w:cs="Times New Roman"/>
          <w:sz w:val="22"/>
          <w:szCs w:val="22"/>
        </w:rPr>
        <w:t xml:space="preserve">Ob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slavnostnem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imenovanju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ambasadorko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priznala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malce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strahu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prevzema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to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prijetno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dolžnost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»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Svečano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obljubljam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širila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glas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festivalu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kjerkoli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to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mogoče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prišla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med vas,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dobro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počutim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festival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prebudi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malo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Darjo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meni</w:t>
      </w:r>
      <w:proofErr w:type="spellEnd"/>
      <w:proofErr w:type="gramStart"/>
      <w:r w:rsidRPr="00232792">
        <w:rPr>
          <w:rFonts w:asciiTheme="majorHAnsi" w:hAnsiTheme="majorHAnsi" w:cs="Times New Roman"/>
          <w:sz w:val="22"/>
          <w:szCs w:val="22"/>
        </w:rPr>
        <w:t>,«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podpisu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plakete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povedala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častna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pokroviteljica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 »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Povedat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morm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super,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čist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Pika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Nogavička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brez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kitk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men je u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postala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časna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pokrovitlca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ambasadorka</w:t>
      </w:r>
      <w:proofErr w:type="spellEnd"/>
      <w:proofErr w:type="gramStart"/>
      <w:r w:rsidRPr="00232792">
        <w:rPr>
          <w:rFonts w:asciiTheme="majorHAnsi" w:hAnsiTheme="majorHAnsi" w:cs="Times New Roman"/>
          <w:sz w:val="22"/>
          <w:szCs w:val="22"/>
        </w:rPr>
        <w:t>,«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ji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rekla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Pika. </w:t>
      </w:r>
    </w:p>
    <w:p w14:paraId="56E32D59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53A5EE5F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Včeraj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Pika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imela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enega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posebnega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gosta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čigar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zgodba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neverjetno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pogumni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močni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pa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tudi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neolikani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deklici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otroštvu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bila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njegova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najljubša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Že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takrat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želel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postati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pisatelj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čeprav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hotel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biti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detektiv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dvajsetih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tudi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cirkusant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Danes je Andrej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Rozman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-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Roza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pesnik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pisatelj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dramatik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igralec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prevajalec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ustvarja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odrasle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oboji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so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svoje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zahtevno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občinstvo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njegovim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obiskom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se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končala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začela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druga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sezona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bralne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značke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jo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pripravlja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Knjižnica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sodelujejo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tudi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otroci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petih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mest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Evropske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prestolnice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kulture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2012.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Tekom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leta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beležko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narišejo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ali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napišejo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obnovo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štirih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knjig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nagrado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dobijo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gumbek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priznanje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letos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vstopnico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Svinjski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pastir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trije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srečneži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so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žrebu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dobili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praktično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nagrado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so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ogledali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Rozmanovo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naslovom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Balon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Velikon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</w:p>
    <w:p w14:paraId="21B9C115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p w14:paraId="6E30F787" w14:textId="0C196386" w:rsidR="00232792" w:rsidRPr="00232792" w:rsidRDefault="00232792" w:rsidP="00232792">
      <w:pPr>
        <w:spacing w:line="276" w:lineRule="auto"/>
        <w:ind w:left="3600" w:firstLine="720"/>
        <w:rPr>
          <w:rFonts w:asciiTheme="majorHAnsi" w:hAnsiTheme="majorHAnsi" w:cs="Times New Roman"/>
          <w:i/>
          <w:sz w:val="20"/>
          <w:szCs w:val="20"/>
        </w:rPr>
      </w:pPr>
      <w:r w:rsidRPr="00232792">
        <w:rPr>
          <w:rFonts w:asciiTheme="majorHAnsi" w:hAnsiTheme="majorHAnsi" w:cs="Times New Roman"/>
          <w:i/>
          <w:sz w:val="20"/>
          <w:szCs w:val="20"/>
        </w:rPr>
        <w:t xml:space="preserve">- </w:t>
      </w:r>
      <w:proofErr w:type="gramStart"/>
      <w:r w:rsidRPr="00232792">
        <w:rPr>
          <w:rFonts w:asciiTheme="majorHAnsi" w:hAnsiTheme="majorHAnsi" w:cs="Times New Roman"/>
          <w:i/>
          <w:sz w:val="20"/>
          <w:szCs w:val="20"/>
        </w:rPr>
        <w:t>se</w:t>
      </w:r>
      <w:proofErr w:type="gramEnd"/>
      <w:r w:rsidRPr="00232792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232792">
        <w:rPr>
          <w:rFonts w:asciiTheme="majorHAnsi" w:hAnsiTheme="majorHAnsi" w:cs="Times New Roman"/>
          <w:i/>
          <w:sz w:val="20"/>
          <w:szCs w:val="20"/>
        </w:rPr>
        <w:t>nadaljuje</w:t>
      </w:r>
      <w:proofErr w:type="spellEnd"/>
      <w:r w:rsidRPr="00232792">
        <w:rPr>
          <w:rFonts w:asciiTheme="majorHAnsi" w:hAnsiTheme="majorHAnsi" w:cs="Times New Roman"/>
          <w:i/>
          <w:sz w:val="20"/>
          <w:szCs w:val="20"/>
        </w:rPr>
        <w:t xml:space="preserve"> -</w:t>
      </w:r>
    </w:p>
    <w:p w14:paraId="6794D905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54569312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1854F5DA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0E687DA5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59A8E76D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3FC31B30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</w:p>
    <w:p w14:paraId="1FB69F03" w14:textId="664BEB8B" w:rsidR="00232792" w:rsidRP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Sicer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eni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 w:rsidRPr="00232792">
        <w:rPr>
          <w:rFonts w:asciiTheme="majorHAnsi" w:hAnsiTheme="majorHAnsi" w:cs="Times New Roman"/>
          <w:sz w:val="22"/>
          <w:szCs w:val="22"/>
        </w:rPr>
        <w:t>od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umetniških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Pikinega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mesta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–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Knjižni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–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vsak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dan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pestro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dogajanje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mlade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slikobralce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črkogledce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Vsak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dan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listajo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atlase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obračajo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zemljevide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berejo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o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pravljičnih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junakih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vseh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koncev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Zemlje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spoznavajo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živalsko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kraljestvo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učijo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pravilno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obrniti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knjigo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listati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smer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Tekom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dneva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Knjižni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izdelujejo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kazala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Pika ne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pozabi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katero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ilustracijo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je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nazadnje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pogledala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metanjem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na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koš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ugibajo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imena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držav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vsako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pravilno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uganjeno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dobijo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medaljo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Dopoldne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družabne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iz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sveta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velikanov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popoldne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na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pravljični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jogi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doživljajo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pripoved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tako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postanejo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knjižni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liki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zatavajo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pravljični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labirint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jim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Kekec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pomaga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razvozlati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orientacijske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simbole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ima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zgodba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srečen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lonec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mislim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konec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Vsak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dan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se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17.30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začne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Igriva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literatura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ko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šaleška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ilustratorka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Urška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Stropnik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Šonc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predstavlja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svoj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poklic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povabi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pisatelje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da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skupaj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prebirajo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zgodbe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Danes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prišel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Igor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Plohl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zalistal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knjigo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naslovom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Lev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Rogi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najde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srečo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r>
        <w:rPr>
          <w:rFonts w:asciiTheme="majorHAnsi" w:hAnsiTheme="majorHAnsi" w:cs="Times New Roman"/>
          <w:sz w:val="22"/>
          <w:szCs w:val="22"/>
        </w:rPr>
        <w:br/>
      </w:r>
    </w:p>
    <w:p w14:paraId="69F8860F" w14:textId="77777777" w:rsidR="00232792" w:rsidRDefault="00232792" w:rsidP="00232792">
      <w:pPr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232792">
        <w:rPr>
          <w:rFonts w:asciiTheme="majorHAnsi" w:hAnsiTheme="majorHAnsi" w:cs="Times New Roman"/>
          <w:sz w:val="22"/>
          <w:szCs w:val="22"/>
        </w:rPr>
        <w:t xml:space="preserve">Danes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9.30 in 11.30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lahko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na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Domu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kulture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ogledate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igrano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z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naslovom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Pika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Nogavička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Ob 9.30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Tomaževem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Aničinem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Glasbeni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šoli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Fran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Korun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Koželjski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Velenje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ljudska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pravljica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Zlata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ptica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Ob 10.30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Lutkovni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Pikine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dežele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Velenjskem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jezeru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igrana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Trije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prašički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. Na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Zelenem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odru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bodo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ob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16.00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nastopali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vrtčevski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otroci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Zverjasec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, pol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ure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kasneje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pa </w:t>
      </w:r>
      <w:proofErr w:type="spellStart"/>
      <w:proofErr w:type="gramStart"/>
      <w:r w:rsidRPr="00232792">
        <w:rPr>
          <w:rFonts w:asciiTheme="majorHAnsi" w:hAnsiTheme="majorHAnsi" w:cs="Times New Roman"/>
          <w:sz w:val="22"/>
          <w:szCs w:val="22"/>
        </w:rPr>
        <w:t>bo</w:t>
      </w:r>
      <w:proofErr w:type="spellEnd"/>
      <w:proofErr w:type="gramEnd"/>
      <w:r w:rsidRPr="00232792">
        <w:rPr>
          <w:rFonts w:asciiTheme="majorHAnsi" w:hAnsiTheme="majorHAnsi" w:cs="Times New Roman"/>
          <w:sz w:val="22"/>
          <w:szCs w:val="22"/>
        </w:rPr>
        <w:t xml:space="preserve"> v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Lutkovni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četrti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še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predstava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Snežinka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 xml:space="preserve"> in </w:t>
      </w:r>
      <w:proofErr w:type="spellStart"/>
      <w:r w:rsidRPr="00232792">
        <w:rPr>
          <w:rFonts w:asciiTheme="majorHAnsi" w:hAnsiTheme="majorHAnsi" w:cs="Times New Roman"/>
          <w:sz w:val="22"/>
          <w:szCs w:val="22"/>
        </w:rPr>
        <w:t>Rožica</w:t>
      </w:r>
      <w:proofErr w:type="spellEnd"/>
      <w:r w:rsidRPr="00232792">
        <w:rPr>
          <w:rFonts w:asciiTheme="majorHAnsi" w:hAnsiTheme="majorHAnsi" w:cs="Times New Roman"/>
          <w:sz w:val="22"/>
          <w:szCs w:val="22"/>
        </w:rPr>
        <w:t>.</w:t>
      </w:r>
      <w:r>
        <w:rPr>
          <w:rFonts w:asciiTheme="majorHAnsi" w:hAnsiTheme="majorHAnsi" w:cs="Times New Roman"/>
          <w:sz w:val="22"/>
          <w:szCs w:val="22"/>
        </w:rPr>
        <w:br/>
      </w:r>
    </w:p>
    <w:p w14:paraId="27DA1C0B" w14:textId="7E3BCAE2" w:rsidR="00C42C33" w:rsidRPr="00C42C33" w:rsidRDefault="00232792" w:rsidP="00232792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C42C33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42C33">
        <w:rPr>
          <w:rFonts w:asciiTheme="majorHAnsi" w:hAnsiTheme="majorHAnsi"/>
          <w:sz w:val="22"/>
          <w:szCs w:val="22"/>
        </w:rPr>
        <w:t>Konec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-</w:t>
      </w:r>
    </w:p>
    <w:p w14:paraId="28C48DB7" w14:textId="2C47D1DE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6EE21C1" w14:textId="77777777" w:rsidR="007711E0" w:rsidRDefault="007711E0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177D6C97" w14:textId="5A4B0B7C" w:rsidR="002F67E3" w:rsidRPr="00C42C33" w:rsidRDefault="00C75040" w:rsidP="002427FD">
      <w:pPr>
        <w:spacing w:line="276" w:lineRule="auto"/>
        <w:rPr>
          <w:rFonts w:asciiTheme="majorHAnsi" w:hAnsiTheme="majorHAnsi"/>
          <w:sz w:val="22"/>
          <w:szCs w:val="22"/>
        </w:rPr>
      </w:pPr>
      <w:r w:rsidRPr="002F67E3">
        <w:rPr>
          <w:rFonts w:asciiTheme="majorHAnsi" w:hAnsiTheme="majorHAnsi" w:cstheme="minorHAnsi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D02433" wp14:editId="200737C4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952500" cy="440055"/>
            <wp:effectExtent l="0" t="0" r="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Več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informacij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>:</w:t>
      </w:r>
      <w:r w:rsidR="00C42C33" w:rsidRPr="00C42C33">
        <w:rPr>
          <w:rFonts w:asciiTheme="majorHAnsi" w:hAnsiTheme="majorHAnsi" w:cstheme="minorHAnsi"/>
          <w:b/>
          <w:sz w:val="22"/>
          <w:szCs w:val="22"/>
        </w:rPr>
        <w:tab/>
      </w:r>
      <w:r w:rsidR="005670DD" w:rsidRPr="005670DD">
        <w:rPr>
          <w:rFonts w:asciiTheme="majorHAnsi" w:hAnsiTheme="majorHAnsi" w:cstheme="minorHAnsi"/>
          <w:sz w:val="22"/>
          <w:szCs w:val="22"/>
        </w:rPr>
        <w:t>B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arbara </w:t>
      </w:r>
      <w:proofErr w:type="spellStart"/>
      <w:r w:rsidR="00C42C33" w:rsidRPr="00C42C33">
        <w:rPr>
          <w:rFonts w:asciiTheme="majorHAnsi" w:hAnsiTheme="majorHAnsi" w:cstheme="minorHAnsi"/>
          <w:sz w:val="22"/>
          <w:szCs w:val="22"/>
        </w:rPr>
        <w:t>Pokorny</w:t>
      </w:r>
      <w:proofErr w:type="spellEnd"/>
      <w:r w:rsidR="005670DD">
        <w:rPr>
          <w:rFonts w:asciiTheme="majorHAnsi" w:hAnsiTheme="majorHAnsi" w:cstheme="minorHAnsi"/>
          <w:sz w:val="22"/>
          <w:szCs w:val="22"/>
        </w:rPr>
        <w:t xml:space="preserve"> / 041 535 567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03</w:t>
      </w:r>
      <w:r w:rsidR="005670DD">
        <w:rPr>
          <w:rFonts w:asciiTheme="majorHAnsi" w:hAnsiTheme="majorHAnsi" w:cstheme="minorHAnsi"/>
          <w:sz w:val="22"/>
          <w:szCs w:val="22"/>
        </w:rPr>
        <w:t xml:space="preserve"> </w:t>
      </w:r>
      <w:r w:rsidR="00C42C33" w:rsidRPr="00C42C33">
        <w:rPr>
          <w:rFonts w:asciiTheme="majorHAnsi" w:hAnsiTheme="majorHAnsi" w:cstheme="minorHAnsi"/>
          <w:sz w:val="22"/>
          <w:szCs w:val="22"/>
        </w:rPr>
        <w:t>898 25 71</w:t>
      </w:r>
      <w:r w:rsidR="005670DD">
        <w:rPr>
          <w:rFonts w:asciiTheme="majorHAnsi" w:hAnsiTheme="majorHAnsi" w:cstheme="minorHAnsi"/>
          <w:sz w:val="22"/>
          <w:szCs w:val="22"/>
        </w:rPr>
        <w:t xml:space="preserve">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www.pikinfestival.si</w:t>
      </w:r>
    </w:p>
    <w:p w14:paraId="1737E0BF" w14:textId="628C69D4" w:rsidR="002F67E3" w:rsidRPr="002F67E3" w:rsidRDefault="002F67E3" w:rsidP="005670DD">
      <w:pPr>
        <w:ind w:left="2160"/>
        <w:rPr>
          <w:rFonts w:asciiTheme="majorHAnsi" w:hAnsiTheme="majorHAnsi"/>
          <w:sz w:val="22"/>
          <w:szCs w:val="22"/>
        </w:rPr>
      </w:pPr>
    </w:p>
    <w:sectPr w:rsidR="002F67E3" w:rsidRPr="002F67E3" w:rsidSect="004C122D">
      <w:headerReference w:type="default" r:id="rId11"/>
      <w:pgSz w:w="11900" w:h="16840"/>
      <w:pgMar w:top="2414" w:right="966" w:bottom="284" w:left="99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70E" w14:textId="77777777" w:rsidR="000114B6" w:rsidRDefault="000114B6" w:rsidP="007E2FE9">
      <w:r>
        <w:separator/>
      </w:r>
    </w:p>
  </w:endnote>
  <w:endnote w:type="continuationSeparator" w:id="0">
    <w:p w14:paraId="4A68BD17" w14:textId="77777777" w:rsidR="000114B6" w:rsidRDefault="000114B6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9FCD0" w14:textId="77777777" w:rsidR="000114B6" w:rsidRDefault="000114B6" w:rsidP="007E2FE9">
      <w:r>
        <w:separator/>
      </w:r>
    </w:p>
  </w:footnote>
  <w:footnote w:type="continuationSeparator" w:id="0">
    <w:p w14:paraId="07F69D56" w14:textId="77777777" w:rsidR="000114B6" w:rsidRDefault="000114B6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8BDE" w14:textId="43C2742D" w:rsidR="000114B6" w:rsidRDefault="000114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35F35A" wp14:editId="4F6B6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5278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_dopi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FD"/>
    <w:multiLevelType w:val="hybridMultilevel"/>
    <w:tmpl w:val="24F64A02"/>
    <w:lvl w:ilvl="0" w:tplc="CBC4B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F3C"/>
    <w:multiLevelType w:val="hybridMultilevel"/>
    <w:tmpl w:val="CD746C4A"/>
    <w:lvl w:ilvl="0" w:tplc="12F49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66A1"/>
    <w:multiLevelType w:val="hybridMultilevel"/>
    <w:tmpl w:val="4ED6FBC6"/>
    <w:lvl w:ilvl="0" w:tplc="A3A0C0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7687"/>
    <w:multiLevelType w:val="hybridMultilevel"/>
    <w:tmpl w:val="EAF20084"/>
    <w:lvl w:ilvl="0" w:tplc="C16AB53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9"/>
    <w:rsid w:val="000114B6"/>
    <w:rsid w:val="00014B14"/>
    <w:rsid w:val="00122E11"/>
    <w:rsid w:val="00176C92"/>
    <w:rsid w:val="001A7F32"/>
    <w:rsid w:val="00232792"/>
    <w:rsid w:val="002427FD"/>
    <w:rsid w:val="002F67E3"/>
    <w:rsid w:val="003838BE"/>
    <w:rsid w:val="003A05CD"/>
    <w:rsid w:val="003A2A1B"/>
    <w:rsid w:val="003A4003"/>
    <w:rsid w:val="00406E9B"/>
    <w:rsid w:val="004447DE"/>
    <w:rsid w:val="00451996"/>
    <w:rsid w:val="00464D8D"/>
    <w:rsid w:val="004B6DB0"/>
    <w:rsid w:val="004C122D"/>
    <w:rsid w:val="005441BA"/>
    <w:rsid w:val="005670DD"/>
    <w:rsid w:val="005B6DB5"/>
    <w:rsid w:val="006341D7"/>
    <w:rsid w:val="00642F0C"/>
    <w:rsid w:val="007141B3"/>
    <w:rsid w:val="00744189"/>
    <w:rsid w:val="007711E0"/>
    <w:rsid w:val="00794B6D"/>
    <w:rsid w:val="007E0372"/>
    <w:rsid w:val="007E2FE9"/>
    <w:rsid w:val="00831416"/>
    <w:rsid w:val="00845213"/>
    <w:rsid w:val="008767E9"/>
    <w:rsid w:val="008A31E1"/>
    <w:rsid w:val="008D7795"/>
    <w:rsid w:val="00923A14"/>
    <w:rsid w:val="00930C58"/>
    <w:rsid w:val="00974C60"/>
    <w:rsid w:val="009A2297"/>
    <w:rsid w:val="009E6207"/>
    <w:rsid w:val="00A96A5A"/>
    <w:rsid w:val="00B41D9F"/>
    <w:rsid w:val="00B5412F"/>
    <w:rsid w:val="00BA2E76"/>
    <w:rsid w:val="00BE3C87"/>
    <w:rsid w:val="00C03294"/>
    <w:rsid w:val="00C42C33"/>
    <w:rsid w:val="00C637A9"/>
    <w:rsid w:val="00C75040"/>
    <w:rsid w:val="00C81C46"/>
    <w:rsid w:val="00C958F1"/>
    <w:rsid w:val="00D04C91"/>
    <w:rsid w:val="00D23541"/>
    <w:rsid w:val="00D44708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642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2.jpg@01CC03F3.60B199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DDE7-B2FC-4E21-890A-093D8275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Neza</cp:lastModifiedBy>
  <cp:revision>2</cp:revision>
  <dcterms:created xsi:type="dcterms:W3CDTF">2014-09-24T07:44:00Z</dcterms:created>
  <dcterms:modified xsi:type="dcterms:W3CDTF">2014-09-24T07:44:00Z</dcterms:modified>
</cp:coreProperties>
</file>